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E4F0" w14:textId="30C22FAB" w:rsidR="00F178CB" w:rsidRDefault="00F178CB" w:rsidP="00F178CB">
      <w:pPr>
        <w:jc w:val="center"/>
        <w:rPr>
          <w:b/>
        </w:rPr>
      </w:pPr>
      <w:r>
        <w:rPr>
          <w:b/>
        </w:rPr>
        <w:t xml:space="preserve">Учебная </w:t>
      </w:r>
      <w:r w:rsidRPr="00606677">
        <w:rPr>
          <w:b/>
        </w:rPr>
        <w:t>дисциплина «</w:t>
      </w:r>
      <w:r w:rsidR="00E164D1">
        <w:rPr>
          <w:b/>
        </w:rPr>
        <w:t>Аналитические методы транскриптомики</w:t>
      </w:r>
      <w:r w:rsidRPr="00606677">
        <w:rPr>
          <w:b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5599"/>
      </w:tblGrid>
      <w:tr w:rsidR="00F178CB" w14:paraId="7593DDAB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8C9A" w14:textId="77777777" w:rsidR="00F178CB" w:rsidRDefault="00F178CB" w:rsidP="00CE41C4">
            <w:r>
              <w:t xml:space="preserve">Место дисциплины </w:t>
            </w:r>
          </w:p>
          <w:p w14:paraId="7CF8B95F" w14:textId="77777777" w:rsidR="00F178CB" w:rsidRDefault="00F178CB" w:rsidP="00CE41C4">
            <w:r>
              <w:t>в структурной схеме образовательной программы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C7203" w14:textId="567D06A0" w:rsidR="00F178CB" w:rsidRDefault="00F178CB" w:rsidP="00CE41C4">
            <w:pPr>
              <w:jc w:val="center"/>
            </w:pPr>
            <w:r>
              <w:t xml:space="preserve">Образовательная программа </w:t>
            </w:r>
            <w:r w:rsidR="009A4F92">
              <w:t>магистратуры</w:t>
            </w:r>
          </w:p>
          <w:p w14:paraId="45DECAB6" w14:textId="49440F01" w:rsidR="00F178CB" w:rsidRDefault="00F178CB" w:rsidP="00CE41C4">
            <w:pPr>
              <w:jc w:val="center"/>
            </w:pPr>
            <w:r>
              <w:t xml:space="preserve"> (I</w:t>
            </w:r>
            <w:r w:rsidR="00E164D1" w:rsidRPr="00E164D1">
              <w:t>I</w:t>
            </w:r>
            <w:r>
              <w:t xml:space="preserve"> ступень высшего образования)</w:t>
            </w:r>
          </w:p>
          <w:p w14:paraId="0F137812" w14:textId="6E496C36" w:rsidR="00F178CB" w:rsidRDefault="00F178CB" w:rsidP="00CE41C4">
            <w:pPr>
              <w:jc w:val="center"/>
            </w:pPr>
            <w:r>
              <w:t xml:space="preserve">Специальность: </w:t>
            </w:r>
            <w:r w:rsidR="00E164D1">
              <w:t>7</w:t>
            </w:r>
            <w:r w:rsidRPr="00F178CB">
              <w:t>-0</w:t>
            </w:r>
            <w:r w:rsidR="00E164D1">
              <w:t>6</w:t>
            </w:r>
            <w:r w:rsidRPr="00F178CB">
              <w:t>-0511-01 Биология</w:t>
            </w:r>
          </w:p>
          <w:p w14:paraId="78F1F6BE" w14:textId="55D4777A" w:rsidR="00F178CB" w:rsidRDefault="009A4F92" w:rsidP="00CE41C4">
            <w:pPr>
              <w:jc w:val="center"/>
            </w:pPr>
            <w:r w:rsidRPr="009A4F92">
              <w:t>Компонент учреждения высшего образования.</w:t>
            </w:r>
          </w:p>
        </w:tc>
      </w:tr>
      <w:tr w:rsidR="00F178CB" w14:paraId="397A6EE1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BD2B2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14:paraId="0EBECDF5" w14:textId="77777777" w:rsidR="00F178CB" w:rsidRDefault="00F178CB" w:rsidP="00CE41C4">
            <w:pPr>
              <w:rPr>
                <w:b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FAEF" w14:textId="7FBE006C" w:rsidR="00F178CB" w:rsidRPr="00F178CB" w:rsidRDefault="00E164D1" w:rsidP="00CE41C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Цели и задачи транскриптомики. Типовой дизайн исследований в транскриптомике. Предварительная обработка данных. Картирование прочтений. Оценка качества прочтений. Алгоритмы картирования. Локальное и глобальное картирование. Обзор готовых программных решений. Хранение и использование картированных прочтений. Введение в анализ экспрессии генов. Принципиальный дизайн исследования. Суммаризация прочтений и матрицы подсчетов. Основные подходы, используемые для сборки транскриптомов. Дифференциальная экспрессия генов. Использование линейных моделей для решения задач, по оценке экспрессии. Идентификация и аннотация кодирующих и некодирующих РНК.</w:t>
            </w:r>
            <w:r w:rsidR="00F30074">
              <w:rPr>
                <w:szCs w:val="24"/>
              </w:rPr>
              <w:t xml:space="preserve"> Исследование сплайсинга РНК. Реконструкция и анализ сетей генных регуляций. Реконструкция и анализ молекулярных путей. Генные онтологии: от концепции до практического применения в транскрипртомике.</w:t>
            </w:r>
          </w:p>
        </w:tc>
      </w:tr>
      <w:tr w:rsidR="00F178CB" w14:paraId="003AD59E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C6F3A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D477" w14:textId="35D9E151" w:rsidR="00F178CB" w:rsidRPr="00F30074" w:rsidRDefault="00F178CB" w:rsidP="00CE41C4">
            <w:pPr>
              <w:jc w:val="both"/>
            </w:pPr>
            <w:r>
              <w:t xml:space="preserve">Базовые профессиональные компетенции: </w:t>
            </w:r>
            <w:r w:rsidRPr="000B227B">
              <w:rPr>
                <w:b/>
                <w:i/>
              </w:rPr>
              <w:t>знать:</w:t>
            </w:r>
            <w:r>
              <w:rPr>
                <w:b/>
                <w:i/>
              </w:rPr>
              <w:t xml:space="preserve"> </w:t>
            </w:r>
            <w:r w:rsidR="00F30074">
              <w:t xml:space="preserve">базовые формиаты данных, используемые в транскриптомике; основные подходы и программные решения в анализе экспрессии генов; методы функционального анализа транскриптомных данных; </w:t>
            </w:r>
            <w:r w:rsidR="009A4F92" w:rsidRPr="000B227B">
              <w:rPr>
                <w:b/>
                <w:i/>
              </w:rPr>
              <w:t>уметь:</w:t>
            </w:r>
            <w:r w:rsidR="009A4F92">
              <w:rPr>
                <w:b/>
                <w:i/>
              </w:rPr>
              <w:t xml:space="preserve"> </w:t>
            </w:r>
            <w:r w:rsidR="009A4F92" w:rsidRPr="000B227B">
              <w:t>делать</w:t>
            </w:r>
            <w:r w:rsidR="00F30074">
              <w:t xml:space="preserve"> предварительную обработку транскриптомных данных; картировать прочтения, получаемые с помощью ОМИКС-методов транскриптомики; творчески и эффективно использовать полученные знания в проф. Деятельности; </w:t>
            </w:r>
            <w:r w:rsidR="00F30074" w:rsidRPr="00F30074">
              <w:rPr>
                <w:b/>
                <w:bCs/>
                <w:i/>
                <w:iCs/>
              </w:rPr>
              <w:t>владеть:</w:t>
            </w:r>
            <w:r w:rsidR="00F30074">
              <w:rPr>
                <w:b/>
                <w:bCs/>
                <w:i/>
                <w:iCs/>
              </w:rPr>
              <w:t xml:space="preserve"> </w:t>
            </w:r>
            <w:r w:rsidR="00F30074">
              <w:t xml:space="preserve">базовым набором методов анализа транскриптомных данных; терминологическим аппаратом дисциплины; полученными знаниями для более глубокого понимания современных научных работ в области анализа транскриптомных данных. </w:t>
            </w:r>
          </w:p>
        </w:tc>
      </w:tr>
      <w:tr w:rsidR="00F178CB" w14:paraId="137B46D1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AF97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Пререквизиты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1F9A" w14:textId="77777777" w:rsidR="00F178CB" w:rsidRPr="001312E6" w:rsidRDefault="00F178CB" w:rsidP="00CE41C4">
            <w:pPr>
              <w:jc w:val="both"/>
              <w:rPr>
                <w:lang w:val="en-US"/>
              </w:rPr>
            </w:pPr>
            <w:r>
              <w:t>Молекулярная биология.</w:t>
            </w:r>
          </w:p>
        </w:tc>
      </w:tr>
      <w:tr w:rsidR="00F178CB" w14:paraId="61015336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87AAB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DB8C" w14:textId="0D6E9A41" w:rsidR="00F178CB" w:rsidRDefault="009A4F92" w:rsidP="00CE41C4">
            <w:pPr>
              <w:jc w:val="both"/>
            </w:pPr>
            <w:r>
              <w:t>3</w:t>
            </w:r>
            <w:r w:rsidR="00F178CB">
              <w:t xml:space="preserve"> зачетных единиц, </w:t>
            </w:r>
            <w:r>
              <w:t>90</w:t>
            </w:r>
            <w:r w:rsidR="00F178CB">
              <w:t xml:space="preserve"> академических часов, из них </w:t>
            </w:r>
            <w:r>
              <w:t>12</w:t>
            </w:r>
            <w:r w:rsidR="00F178CB">
              <w:t xml:space="preserve"> аудиторных: </w:t>
            </w:r>
            <w:r>
              <w:t>8</w:t>
            </w:r>
            <w:r w:rsidR="00F178CB">
              <w:t xml:space="preserve"> ч лекций и </w:t>
            </w:r>
            <w:r>
              <w:t>4</w:t>
            </w:r>
            <w:r w:rsidR="00F178CB">
              <w:t xml:space="preserve"> ч </w:t>
            </w:r>
            <w:r>
              <w:t>практических</w:t>
            </w:r>
            <w:r w:rsidR="00F178CB">
              <w:t xml:space="preserve"> занятий.</w:t>
            </w:r>
          </w:p>
        </w:tc>
      </w:tr>
      <w:tr w:rsidR="00F178CB" w14:paraId="0C0C197E" w14:textId="77777777" w:rsidTr="00CE41C4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3828" w14:textId="77777777" w:rsidR="00F178CB" w:rsidRDefault="00F178CB" w:rsidP="00CE41C4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0FB79" w14:textId="32558ACC" w:rsidR="00F178CB" w:rsidRDefault="009A4F92" w:rsidP="00CE41C4">
            <w:pPr>
              <w:jc w:val="both"/>
            </w:pPr>
            <w:r>
              <w:t>4</w:t>
            </w:r>
            <w:r w:rsidR="00F178CB">
              <w:t xml:space="preserve">-й семестр, </w:t>
            </w:r>
            <w:r>
              <w:t>зачет</w:t>
            </w:r>
            <w:r w:rsidR="00F178CB">
              <w:t>.</w:t>
            </w:r>
          </w:p>
        </w:tc>
      </w:tr>
    </w:tbl>
    <w:p w14:paraId="5DF2572E" w14:textId="77777777" w:rsidR="00BF0C42" w:rsidRDefault="00BF0C42"/>
    <w:sectPr w:rsidR="00BF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CB"/>
    <w:rsid w:val="002C3B10"/>
    <w:rsid w:val="009A4F92"/>
    <w:rsid w:val="00A008D9"/>
    <w:rsid w:val="00BA3B25"/>
    <w:rsid w:val="00BF0C42"/>
    <w:rsid w:val="00E164D1"/>
    <w:rsid w:val="00F178CB"/>
    <w:rsid w:val="00F3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8E5C"/>
  <w15:chartTrackingRefBased/>
  <w15:docId w15:val="{70525D4D-C50D-499A-89AB-2BB69D85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8C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style01">
    <w:name w:val="fontstyle01"/>
    <w:rsid w:val="00F178C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Lashkevich</dc:creator>
  <cp:keywords/>
  <dc:description/>
  <cp:lastModifiedBy>Natalya Lashkevich</cp:lastModifiedBy>
  <cp:revision>2</cp:revision>
  <dcterms:created xsi:type="dcterms:W3CDTF">2026-09-25T12:12:00Z</dcterms:created>
  <dcterms:modified xsi:type="dcterms:W3CDTF">2026-09-25T12:12:00Z</dcterms:modified>
</cp:coreProperties>
</file>